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B2" w:rsidRDefault="00FF04B2" w:rsidP="00FF04B2">
      <w:pPr>
        <w:rPr>
          <w:sz w:val="24"/>
        </w:rPr>
      </w:pPr>
    </w:p>
    <w:p w:rsidR="00FF04B2" w:rsidRDefault="00FF04B2" w:rsidP="00FF04B2">
      <w:pPr>
        <w:ind w:firstLine="543"/>
        <w:jc w:val="center"/>
        <w:rPr>
          <w:sz w:val="24"/>
        </w:rPr>
      </w:pPr>
      <w:r>
        <w:rPr>
          <w:sz w:val="24"/>
        </w:rPr>
        <w:t xml:space="preserve">Положение </w:t>
      </w:r>
    </w:p>
    <w:p w:rsidR="00FF04B2" w:rsidRDefault="00FF04B2" w:rsidP="00FF04B2">
      <w:pPr>
        <w:ind w:firstLine="543"/>
        <w:jc w:val="center"/>
        <w:rPr>
          <w:sz w:val="24"/>
        </w:rPr>
      </w:pPr>
      <w:r>
        <w:t>о</w:t>
      </w:r>
      <w:r w:rsidRPr="00EA022D">
        <w:rPr>
          <w:sz w:val="24"/>
        </w:rPr>
        <w:t xml:space="preserve"> </w:t>
      </w:r>
      <w:r>
        <w:rPr>
          <w:sz w:val="24"/>
        </w:rPr>
        <w:t xml:space="preserve">штабе народных дружин Бокситогорского муниципального района </w:t>
      </w:r>
    </w:p>
    <w:p w:rsidR="00FF04B2" w:rsidRDefault="00FF04B2" w:rsidP="00FF04B2">
      <w:pPr>
        <w:ind w:firstLine="543"/>
        <w:jc w:val="center"/>
        <w:rPr>
          <w:sz w:val="24"/>
        </w:rPr>
      </w:pPr>
      <w:r>
        <w:rPr>
          <w:sz w:val="24"/>
        </w:rPr>
        <w:t>Ленинградской о</w:t>
      </w:r>
      <w:r>
        <w:rPr>
          <w:sz w:val="24"/>
        </w:rPr>
        <w:t>б</w:t>
      </w:r>
      <w:r>
        <w:rPr>
          <w:sz w:val="24"/>
        </w:rPr>
        <w:t xml:space="preserve">ласти </w:t>
      </w:r>
    </w:p>
    <w:p w:rsidR="00FF04B2" w:rsidRDefault="00FF04B2" w:rsidP="00FF04B2">
      <w:pPr>
        <w:pStyle w:val="ConsPlusNormal"/>
        <w:jc w:val="center"/>
      </w:pPr>
    </w:p>
    <w:p w:rsidR="00FF04B2" w:rsidRDefault="00FF04B2" w:rsidP="00FF04B2">
      <w:pPr>
        <w:pStyle w:val="ConsPlusNormal"/>
        <w:jc w:val="center"/>
      </w:pPr>
      <w:r>
        <w:t>1. Общие положения</w:t>
      </w:r>
    </w:p>
    <w:p w:rsidR="00FF04B2" w:rsidRDefault="00FF04B2" w:rsidP="00FF04B2">
      <w:pPr>
        <w:pStyle w:val="ConsPlusNormal"/>
        <w:jc w:val="both"/>
      </w:pPr>
    </w:p>
    <w:p w:rsidR="00FF04B2" w:rsidRDefault="00FF04B2" w:rsidP="00FF04B2">
      <w:pPr>
        <w:pStyle w:val="ConsPlusNormal"/>
        <w:ind w:firstLine="540"/>
        <w:jc w:val="both"/>
      </w:pPr>
      <w:r>
        <w:t>1.1. Настоящее Типовое положение устанавливает порядок организации деятельности штаба народных дружин Бокситогорского муниципального района  Ленинградской области (далее - Штаб).</w:t>
      </w:r>
    </w:p>
    <w:p w:rsidR="00FF04B2" w:rsidRDefault="00FF04B2" w:rsidP="00FF04B2">
      <w:pPr>
        <w:pStyle w:val="ConsPlusNormal"/>
        <w:ind w:firstLine="540"/>
        <w:jc w:val="both"/>
      </w:pPr>
      <w:r>
        <w:t xml:space="preserve">1.2. </w:t>
      </w:r>
      <w:proofErr w:type="gramStart"/>
      <w:r>
        <w:t>Штаб является постоянным рабочим коллегиальным органом, созданным в целях вз</w:t>
      </w:r>
      <w:r>
        <w:t>а</w:t>
      </w:r>
      <w:r>
        <w:t>имодействия и координации деятельности народных дружин, в том числе народных дружин из числа членов казачьих обществ, внесенных в государственный реестр казачьих обществ Ро</w:t>
      </w:r>
      <w:r>
        <w:t>с</w:t>
      </w:r>
      <w:r>
        <w:t>сийской Федерации (далее - народные дружины).</w:t>
      </w:r>
      <w:proofErr w:type="gramEnd"/>
    </w:p>
    <w:p w:rsidR="00FF04B2" w:rsidRDefault="00FF04B2" w:rsidP="00FF04B2">
      <w:pPr>
        <w:pStyle w:val="ConsPlusNormal"/>
        <w:ind w:firstLine="540"/>
        <w:jc w:val="both"/>
      </w:pPr>
      <w:r>
        <w:t xml:space="preserve">1.3. В своей деятельности Штаб руководствуется </w:t>
      </w:r>
      <w:hyperlink r:id="rId5" w:history="1">
        <w:r w:rsidRPr="00EA022D"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</w:t>
      </w:r>
      <w:r>
        <w:t>и</w:t>
      </w:r>
      <w:r>
        <w:t xml:space="preserve">ями Президента Российской Федерации, постановлениями и распоряжениями Правительства Российской Федерации, </w:t>
      </w:r>
      <w:hyperlink r:id="rId6" w:history="1">
        <w:r w:rsidRPr="00EA022D">
          <w:t>Уставом</w:t>
        </w:r>
      </w:hyperlink>
      <w:r>
        <w:t xml:space="preserve"> Ленинградской области, областными законами, постановлен</w:t>
      </w:r>
      <w:r>
        <w:t>и</w:t>
      </w:r>
      <w:r>
        <w:t>ями и распоряжениями Губернатора Ленинградской области, постановлениями и распоряжен</w:t>
      </w:r>
      <w:r>
        <w:t>и</w:t>
      </w:r>
      <w:r>
        <w:t>ями Правительства Ленинградской области, муниципальными правовыми актами администр</w:t>
      </w:r>
      <w:r>
        <w:t>а</w:t>
      </w:r>
      <w:r>
        <w:t>ции Бокситогорского муниципального района</w:t>
      </w:r>
      <w:proofErr w:type="gramStart"/>
      <w:r>
        <w:t xml:space="preserve"> ,</w:t>
      </w:r>
      <w:proofErr w:type="gramEnd"/>
      <w:r>
        <w:t xml:space="preserve"> а также настоящим Пол</w:t>
      </w:r>
      <w:r>
        <w:t>о</w:t>
      </w:r>
      <w:r>
        <w:t>жением.</w:t>
      </w:r>
    </w:p>
    <w:p w:rsidR="00FF04B2" w:rsidRDefault="00FF04B2" w:rsidP="00FF04B2">
      <w:pPr>
        <w:pStyle w:val="ConsPlusNormal"/>
        <w:jc w:val="both"/>
      </w:pPr>
    </w:p>
    <w:p w:rsidR="00FF04B2" w:rsidRDefault="00FF04B2" w:rsidP="00FF04B2">
      <w:pPr>
        <w:pStyle w:val="ConsPlusNormal"/>
        <w:jc w:val="center"/>
      </w:pPr>
      <w:r>
        <w:t>2. Задачи Штаба</w:t>
      </w:r>
    </w:p>
    <w:p w:rsidR="00FF04B2" w:rsidRDefault="00FF04B2" w:rsidP="00FF04B2">
      <w:pPr>
        <w:pStyle w:val="ConsPlusNormal"/>
        <w:jc w:val="both"/>
      </w:pPr>
    </w:p>
    <w:p w:rsidR="00FF04B2" w:rsidRDefault="00FF04B2" w:rsidP="00FF04B2">
      <w:pPr>
        <w:pStyle w:val="ConsPlusNormal"/>
        <w:ind w:firstLine="540"/>
        <w:jc w:val="both"/>
      </w:pPr>
      <w:r>
        <w:t>Основными задачами Штаба являются:</w:t>
      </w:r>
    </w:p>
    <w:p w:rsidR="00FF04B2" w:rsidRDefault="00FF04B2" w:rsidP="00FF04B2">
      <w:pPr>
        <w:pStyle w:val="ConsPlusNormal"/>
        <w:ind w:firstLine="540"/>
        <w:jc w:val="both"/>
      </w:pPr>
      <w:r>
        <w:t>2.1. Координация деятельности народных дружин с администрациями поселений Боксит</w:t>
      </w:r>
      <w:r>
        <w:t>о</w:t>
      </w:r>
      <w:r>
        <w:t>горского муниципального района</w:t>
      </w:r>
      <w:proofErr w:type="gramStart"/>
      <w:r>
        <w:t xml:space="preserve"> ,</w:t>
      </w:r>
      <w:proofErr w:type="gramEnd"/>
      <w:r>
        <w:t xml:space="preserve"> ОМВД России по Бокситогорскому району и иными прав</w:t>
      </w:r>
      <w:r>
        <w:t>о</w:t>
      </w:r>
      <w:r>
        <w:t>охранительными органами по вопросам содействия им в обеспечении охраны общественного п</w:t>
      </w:r>
      <w:r>
        <w:t>о</w:t>
      </w:r>
      <w:r>
        <w:t>рядка.</w:t>
      </w:r>
    </w:p>
    <w:p w:rsidR="00FF04B2" w:rsidRDefault="00FF04B2" w:rsidP="00FF04B2">
      <w:pPr>
        <w:pStyle w:val="ConsPlusNormal"/>
        <w:ind w:firstLine="540"/>
        <w:jc w:val="both"/>
      </w:pPr>
      <w:r>
        <w:t>2.2. Внесение предложений советам депутатов и администрациям поселений Бокситого</w:t>
      </w:r>
      <w:r>
        <w:t>р</w:t>
      </w:r>
      <w:r>
        <w:t>ского муниципального района:</w:t>
      </w:r>
    </w:p>
    <w:p w:rsidR="00FF04B2" w:rsidRDefault="00FF04B2" w:rsidP="00FF04B2">
      <w:pPr>
        <w:pStyle w:val="ConsPlusNormal"/>
        <w:ind w:firstLine="540"/>
        <w:jc w:val="both"/>
      </w:pPr>
      <w:r>
        <w:t>об установлении границ территорий, на которых могут быть созданы народные дружины;</w:t>
      </w:r>
    </w:p>
    <w:p w:rsidR="00FF04B2" w:rsidRDefault="00FF04B2" w:rsidP="00FF04B2">
      <w:pPr>
        <w:pStyle w:val="ConsPlusNormal"/>
        <w:ind w:firstLine="540"/>
        <w:jc w:val="both"/>
      </w:pPr>
      <w:r>
        <w:t>о согласовании кандидатур командиров народных дружин;</w:t>
      </w:r>
    </w:p>
    <w:p w:rsidR="00FF04B2" w:rsidRDefault="00FF04B2" w:rsidP="00FF04B2">
      <w:pPr>
        <w:pStyle w:val="ConsPlusNormal"/>
        <w:ind w:firstLine="540"/>
        <w:jc w:val="both"/>
      </w:pPr>
      <w:r>
        <w:t>о заключении соглашений об участии народных дружин в охране общественного порядка на территориях поселений;</w:t>
      </w:r>
    </w:p>
    <w:p w:rsidR="00FF04B2" w:rsidRDefault="00FF04B2" w:rsidP="00FF04B2">
      <w:pPr>
        <w:pStyle w:val="ConsPlusNormal"/>
        <w:ind w:firstLine="540"/>
        <w:jc w:val="both"/>
      </w:pPr>
      <w:r>
        <w:t>о согласовании планов работы народных дружин, мест и времени проведения меропри</w:t>
      </w:r>
      <w:r>
        <w:t>я</w:t>
      </w:r>
      <w:r>
        <w:t>тий по охране общественного порядка, количества привлекаемых к участию в охране общ</w:t>
      </w:r>
      <w:r>
        <w:t>е</w:t>
      </w:r>
      <w:r>
        <w:t>ственного порядка народных дружинников.</w:t>
      </w:r>
    </w:p>
    <w:p w:rsidR="00FF04B2" w:rsidRDefault="00FF04B2" w:rsidP="00FF04B2">
      <w:pPr>
        <w:pStyle w:val="ConsPlusNormal"/>
        <w:ind w:firstLine="540"/>
        <w:jc w:val="both"/>
      </w:pPr>
      <w:r>
        <w:t>2.3. Участие в выработке совместных решений и соглашений о порядке взаимодействия народных дружин с администрациями поселений Бокситогорского муниципального района</w:t>
      </w:r>
      <w:proofErr w:type="gramStart"/>
      <w:r>
        <w:t xml:space="preserve"> ,</w:t>
      </w:r>
      <w:proofErr w:type="gramEnd"/>
      <w:r>
        <w:t xml:space="preserve"> ОМВД России по Бокситогорскому району и иными правоохранительными органами в охране общественного п</w:t>
      </w:r>
      <w:r>
        <w:t>о</w:t>
      </w:r>
      <w:r>
        <w:t>рядка.</w:t>
      </w:r>
    </w:p>
    <w:p w:rsidR="00FF04B2" w:rsidRDefault="00FF04B2" w:rsidP="00FF04B2">
      <w:pPr>
        <w:pStyle w:val="ConsPlusNormal"/>
        <w:ind w:firstLine="540"/>
        <w:jc w:val="both"/>
      </w:pPr>
      <w:r>
        <w:t>2.4. Оформление, выдача и замена удостоверений народного дружинника.</w:t>
      </w:r>
    </w:p>
    <w:p w:rsidR="00FF04B2" w:rsidRDefault="00FF04B2" w:rsidP="00FF04B2">
      <w:pPr>
        <w:pStyle w:val="ConsPlusNormal"/>
        <w:ind w:firstLine="540"/>
        <w:jc w:val="both"/>
      </w:pPr>
      <w:r>
        <w:t>2.5. Учет документов, связанных с деятельностью народных дружин и народных дружи</w:t>
      </w:r>
      <w:r>
        <w:t>н</w:t>
      </w:r>
      <w:r>
        <w:t>ников.</w:t>
      </w:r>
    </w:p>
    <w:p w:rsidR="00FF04B2" w:rsidRDefault="00FF04B2" w:rsidP="00FF04B2">
      <w:pPr>
        <w:pStyle w:val="ConsPlusNormal"/>
        <w:ind w:firstLine="540"/>
        <w:jc w:val="both"/>
      </w:pPr>
      <w:r>
        <w:t>2.6. Обобщение и анализ информации о деятельности народных дружин по вопросам с</w:t>
      </w:r>
      <w:r>
        <w:t>о</w:t>
      </w:r>
      <w:r>
        <w:t>действия ОМВД России по Бокситогорскому району и иным правоохранительным органам в охране общественного порядка на территории Бокситогорского муниципального района .</w:t>
      </w:r>
    </w:p>
    <w:p w:rsidR="00FF04B2" w:rsidRDefault="00FF04B2" w:rsidP="00FF04B2">
      <w:pPr>
        <w:pStyle w:val="ConsPlusNormal"/>
        <w:ind w:firstLine="540"/>
        <w:jc w:val="both"/>
      </w:pPr>
      <w:r>
        <w:t xml:space="preserve">2.7. Разработка рекомендаций для народных дружин по вопросам оказания </w:t>
      </w:r>
      <w:r>
        <w:lastRenderedPageBreak/>
        <w:t>содействия ОМВД России по Бокситогорскому району и иным правоохранительным органам в обеспечении общес</w:t>
      </w:r>
      <w:r>
        <w:t>т</w:t>
      </w:r>
      <w:r>
        <w:t>венного порядка на территории Бокситогорского муниципального района .</w:t>
      </w:r>
    </w:p>
    <w:p w:rsidR="00FF04B2" w:rsidRDefault="00FF04B2" w:rsidP="00FF04B2">
      <w:pPr>
        <w:pStyle w:val="ConsPlusNormal"/>
        <w:ind w:firstLine="540"/>
        <w:jc w:val="both"/>
      </w:pPr>
      <w:r>
        <w:t>2.8. Пропаганда передового опыта работы народных дружин на территории Бокситого</w:t>
      </w:r>
      <w:r>
        <w:t>р</w:t>
      </w:r>
      <w:r>
        <w:t>ского муниципального района</w:t>
      </w:r>
      <w:proofErr w:type="gramStart"/>
      <w:r>
        <w:t xml:space="preserve"> .</w:t>
      </w:r>
      <w:proofErr w:type="gramEnd"/>
    </w:p>
    <w:p w:rsidR="00FF04B2" w:rsidRDefault="00FF04B2" w:rsidP="00FF04B2">
      <w:pPr>
        <w:pStyle w:val="ConsPlusNormal"/>
        <w:jc w:val="both"/>
      </w:pPr>
    </w:p>
    <w:p w:rsidR="00FF04B2" w:rsidRDefault="00FF04B2" w:rsidP="00FF04B2">
      <w:pPr>
        <w:pStyle w:val="ConsPlusNormal"/>
        <w:jc w:val="center"/>
      </w:pPr>
      <w:r>
        <w:t>3. Функции Штаба</w:t>
      </w:r>
    </w:p>
    <w:p w:rsidR="00FF04B2" w:rsidRDefault="00FF04B2" w:rsidP="00FF04B2">
      <w:pPr>
        <w:pStyle w:val="ConsPlusNormal"/>
        <w:jc w:val="both"/>
      </w:pPr>
    </w:p>
    <w:p w:rsidR="00FF04B2" w:rsidRDefault="00FF04B2" w:rsidP="00FF04B2">
      <w:pPr>
        <w:pStyle w:val="ConsPlusNormal"/>
        <w:ind w:firstLine="540"/>
        <w:jc w:val="both"/>
      </w:pPr>
      <w:r>
        <w:t>В целях выполнения задач, предусмотренных настоящим Положением, Штаб осуществл</w:t>
      </w:r>
      <w:r>
        <w:t>я</w:t>
      </w:r>
      <w:r>
        <w:t>ет следующие функции:</w:t>
      </w:r>
    </w:p>
    <w:p w:rsidR="00FF04B2" w:rsidRDefault="00FF04B2" w:rsidP="00FF04B2">
      <w:pPr>
        <w:pStyle w:val="ConsPlusNormal"/>
        <w:ind w:firstLine="540"/>
        <w:jc w:val="both"/>
      </w:pPr>
      <w:r>
        <w:t>3.1. Рассматривает вопросы и предложения, связанные с координацией деятельности народных дружин по вопросам содействия ОМВД России по Бокситогорскому району и иным правоохр</w:t>
      </w:r>
      <w:r>
        <w:t>а</w:t>
      </w:r>
      <w:r>
        <w:t>нительным органам в охране общественного порядка на территории Бокситогорского муниц</w:t>
      </w:r>
      <w:r>
        <w:t>и</w:t>
      </w:r>
      <w:r>
        <w:t xml:space="preserve">пального района. </w:t>
      </w:r>
    </w:p>
    <w:p w:rsidR="00FF04B2" w:rsidRDefault="00FF04B2" w:rsidP="00FF04B2">
      <w:pPr>
        <w:pStyle w:val="ConsPlusNormal"/>
        <w:ind w:firstLine="540"/>
        <w:jc w:val="both"/>
      </w:pPr>
      <w:r>
        <w:t>3.2. Оказывает методическую помощь гражданам в создании народных дружин, дальне</w:t>
      </w:r>
      <w:r>
        <w:t>й</w:t>
      </w:r>
      <w:r>
        <w:t>шей организации их работы, обеспечении нормативными правовыми документами, специал</w:t>
      </w:r>
      <w:r>
        <w:t>ь</w:t>
      </w:r>
      <w:r>
        <w:t>ной литературой и методическими пособиями.</w:t>
      </w:r>
    </w:p>
    <w:p w:rsidR="00FF04B2" w:rsidRDefault="00FF04B2" w:rsidP="00FF04B2">
      <w:pPr>
        <w:pStyle w:val="ConsPlusNormal"/>
        <w:ind w:firstLine="540"/>
        <w:jc w:val="both"/>
      </w:pPr>
      <w:r>
        <w:t>3.3. Обеспечивает постоянную готовность народных дружин к выполнению стоящих перед ними задач, создает необходимые условия для активного участия народных дружин в охране общественного порядка.</w:t>
      </w:r>
    </w:p>
    <w:p w:rsidR="00FF04B2" w:rsidRDefault="00FF04B2" w:rsidP="00FF04B2">
      <w:pPr>
        <w:pStyle w:val="ConsPlusNormal"/>
        <w:ind w:firstLine="540"/>
        <w:jc w:val="both"/>
      </w:pPr>
      <w:r>
        <w:t>3.4. Определяет порядок работы народных дружин и содействует планированию их раб</w:t>
      </w:r>
      <w:r>
        <w:t>о</w:t>
      </w:r>
      <w:r>
        <w:t>ты, разрабатывает мероприятия по взаимодействию народных дружин с органами госуда</w:t>
      </w:r>
      <w:r>
        <w:t>р</w:t>
      </w:r>
      <w:r>
        <w:t>ственной власти, администрациями поселений, правоохранительными органами, общественн</w:t>
      </w:r>
      <w:r>
        <w:t>ы</w:t>
      </w:r>
      <w:r>
        <w:t>ми объединениями правоохранительной направленности, участвует в выработке совместных реш</w:t>
      </w:r>
      <w:r>
        <w:t>е</w:t>
      </w:r>
      <w:r>
        <w:t>ний.</w:t>
      </w:r>
    </w:p>
    <w:p w:rsidR="00FF04B2" w:rsidRDefault="00FF04B2" w:rsidP="00FF04B2">
      <w:pPr>
        <w:pStyle w:val="ConsPlusNormal"/>
        <w:ind w:firstLine="540"/>
        <w:jc w:val="both"/>
      </w:pPr>
      <w:r>
        <w:t xml:space="preserve">3.5. </w:t>
      </w:r>
      <w:proofErr w:type="gramStart"/>
      <w:r>
        <w:t>Разрабатывает и вносит в установленном порядке предложения главе администрации Бокситогорского муниципального района, главам администраций поселений Бокситогорского муниципального района   о поддержке народных дружин, их стимулировании, материальном обеспечении, выделении помещений, оргтехники, средств связи, транспорта (при необходим</w:t>
      </w:r>
      <w:r>
        <w:t>о</w:t>
      </w:r>
      <w:r>
        <w:t>сти), компенсации понесенных расходов, связанных с созданием и функционированием наро</w:t>
      </w:r>
      <w:r>
        <w:t>д</w:t>
      </w:r>
      <w:r>
        <w:t>ных дружин (изготовление формы, символики, бланков удостоверений, наглядной информации, погашение госпошлин, коммунальных счетов и других и</w:t>
      </w:r>
      <w:r>
        <w:t>з</w:t>
      </w:r>
      <w:r>
        <w:t>держек).</w:t>
      </w:r>
      <w:proofErr w:type="gramEnd"/>
    </w:p>
    <w:p w:rsidR="00FF04B2" w:rsidRDefault="00FF04B2" w:rsidP="00FF04B2">
      <w:pPr>
        <w:pStyle w:val="ConsPlusNormal"/>
        <w:ind w:firstLine="540"/>
        <w:jc w:val="both"/>
      </w:pPr>
      <w:r>
        <w:t>3.6. Создает при необходимости временные рабочие группы из членов Штаба с привлеч</w:t>
      </w:r>
      <w:r>
        <w:t>е</w:t>
      </w:r>
      <w:r>
        <w:t>нием (по согласованию) специалистов заинтересованных инстанций.</w:t>
      </w:r>
    </w:p>
    <w:p w:rsidR="00FF04B2" w:rsidRDefault="00FF04B2" w:rsidP="00FF04B2">
      <w:pPr>
        <w:pStyle w:val="ConsPlusNormal"/>
        <w:ind w:firstLine="540"/>
        <w:jc w:val="both"/>
      </w:pPr>
      <w:r>
        <w:t>3.7. Осуществляет ежемесячный анализ деятельности народных дружин с представлением отчетов (по установленной форме) в штаб народных дружин Ленинградской области.</w:t>
      </w:r>
    </w:p>
    <w:p w:rsidR="00FF04B2" w:rsidRPr="0068033D" w:rsidRDefault="00FF04B2" w:rsidP="00FF04B2">
      <w:pPr>
        <w:pStyle w:val="Normal"/>
        <w:ind w:firstLine="567"/>
        <w:jc w:val="both"/>
      </w:pPr>
      <w:r w:rsidRPr="0068033D">
        <w:rPr>
          <w:rFonts w:ascii="Times New Roman" w:hAnsi="Times New Roman"/>
        </w:rPr>
        <w:t>3.8. Ежеквартально направляет сводную информацию о деятельности народных дружин (по установленной форме) и проблемах межведомственного взаимодействия в координацио</w:t>
      </w:r>
      <w:r w:rsidRPr="0068033D">
        <w:rPr>
          <w:rFonts w:ascii="Times New Roman" w:hAnsi="Times New Roman"/>
        </w:rPr>
        <w:t>н</w:t>
      </w:r>
      <w:r w:rsidRPr="0068033D">
        <w:rPr>
          <w:rFonts w:ascii="Times New Roman" w:hAnsi="Times New Roman"/>
        </w:rPr>
        <w:t xml:space="preserve">ное совещание по  обеспечению правопорядка </w:t>
      </w:r>
      <w:proofErr w:type="gramStart"/>
      <w:r w:rsidRPr="0068033D">
        <w:rPr>
          <w:rFonts w:ascii="Times New Roman" w:hAnsi="Times New Roman"/>
        </w:rPr>
        <w:t>в</w:t>
      </w:r>
      <w:proofErr w:type="gramEnd"/>
      <w:r w:rsidRPr="0068033D">
        <w:rPr>
          <w:rFonts w:ascii="Times New Roman" w:hAnsi="Times New Roman"/>
        </w:rPr>
        <w:t xml:space="preserve"> </w:t>
      </w:r>
      <w:proofErr w:type="gramStart"/>
      <w:r w:rsidRPr="0068033D">
        <w:rPr>
          <w:rFonts w:ascii="Times New Roman" w:hAnsi="Times New Roman"/>
        </w:rPr>
        <w:t>Бокситогорском</w:t>
      </w:r>
      <w:proofErr w:type="gramEnd"/>
      <w:r w:rsidRPr="0068033D">
        <w:rPr>
          <w:rFonts w:ascii="Times New Roman" w:hAnsi="Times New Roman"/>
        </w:rPr>
        <w:t xml:space="preserve"> муниципальном районе Л</w:t>
      </w:r>
      <w:r w:rsidRPr="0068033D">
        <w:rPr>
          <w:rFonts w:ascii="Times New Roman" w:hAnsi="Times New Roman"/>
        </w:rPr>
        <w:t>е</w:t>
      </w:r>
      <w:r w:rsidRPr="0068033D">
        <w:rPr>
          <w:rFonts w:ascii="Times New Roman" w:hAnsi="Times New Roman"/>
        </w:rPr>
        <w:t>нинградской области с предложениями по совершенствованию работы народных дружин и поддержке добровольческого движ</w:t>
      </w:r>
      <w:r w:rsidRPr="0068033D">
        <w:rPr>
          <w:rFonts w:ascii="Times New Roman" w:hAnsi="Times New Roman"/>
        </w:rPr>
        <w:t>е</w:t>
      </w:r>
      <w:r w:rsidRPr="0068033D">
        <w:rPr>
          <w:rFonts w:ascii="Times New Roman" w:hAnsi="Times New Roman"/>
        </w:rPr>
        <w:t>ния</w:t>
      </w:r>
      <w:r w:rsidRPr="0068033D">
        <w:t>.</w:t>
      </w:r>
    </w:p>
    <w:p w:rsidR="00FF04B2" w:rsidRDefault="00FF04B2" w:rsidP="00FF04B2">
      <w:pPr>
        <w:pStyle w:val="ConsPlusNormal"/>
        <w:ind w:firstLine="540"/>
        <w:jc w:val="both"/>
      </w:pPr>
      <w:r>
        <w:t>3.9. Информирует (в том числе по запросам и через электронные ресурсы информационно-телекоммуникационной сети "Интернет") граждан, исполнительные органы государственной власти Ленинградской области, ОМВД России по Бокситогорскому району, иные правоохран</w:t>
      </w:r>
      <w:r>
        <w:t>и</w:t>
      </w:r>
      <w:r>
        <w:t>тельные, контролирующие и надзорные органы, штаб народных дружин Ленинградской обл</w:t>
      </w:r>
      <w:r>
        <w:t>а</w:t>
      </w:r>
      <w:r>
        <w:t xml:space="preserve">сти, администрации поселений о деятельности народных дружин </w:t>
      </w:r>
      <w:proofErr w:type="gramStart"/>
      <w:r>
        <w:t>в</w:t>
      </w:r>
      <w:proofErr w:type="gramEnd"/>
      <w:r>
        <w:t xml:space="preserve"> </w:t>
      </w:r>
      <w:proofErr w:type="gramStart"/>
      <w:r>
        <w:t>Бокситогорском</w:t>
      </w:r>
      <w:proofErr w:type="gramEnd"/>
      <w:r>
        <w:t xml:space="preserve"> муниципальном ра</w:t>
      </w:r>
      <w:r>
        <w:t>й</w:t>
      </w:r>
      <w:r>
        <w:t xml:space="preserve">оне </w:t>
      </w:r>
    </w:p>
    <w:p w:rsidR="00FF04B2" w:rsidRDefault="00FF04B2" w:rsidP="00FF04B2">
      <w:pPr>
        <w:pStyle w:val="ConsPlusNormal"/>
        <w:ind w:firstLine="540"/>
        <w:jc w:val="both"/>
      </w:pPr>
      <w:r>
        <w:t xml:space="preserve">3.10. Организует проведение проверок в отношении кандидатов в народные дружинники согласно требованиям, установленным Федеральным </w:t>
      </w:r>
      <w:hyperlink r:id="rId7" w:history="1">
        <w:r w:rsidRPr="0068033D">
          <w:t>законом</w:t>
        </w:r>
      </w:hyperlink>
      <w:r>
        <w:t xml:space="preserve"> от 2 апреля 2014 года N 44-ФЗ "Об участии граждан в охране общественного порядка".</w:t>
      </w:r>
    </w:p>
    <w:p w:rsidR="00FF04B2" w:rsidRDefault="00FF04B2" w:rsidP="00FF04B2">
      <w:pPr>
        <w:pStyle w:val="ConsPlusNormal"/>
        <w:ind w:firstLine="540"/>
        <w:jc w:val="both"/>
      </w:pPr>
      <w:r>
        <w:lastRenderedPageBreak/>
        <w:t>3.11. В установленном законом порядке ведет учет персональных данных членов наро</w:t>
      </w:r>
      <w:r>
        <w:t>д</w:t>
      </w:r>
      <w:r>
        <w:t>ных дружин (в том числе с использованием электронных баз данных).</w:t>
      </w:r>
    </w:p>
    <w:p w:rsidR="00FF04B2" w:rsidRDefault="00FF04B2" w:rsidP="00FF04B2">
      <w:pPr>
        <w:pStyle w:val="ConsPlusNormal"/>
        <w:ind w:firstLine="540"/>
        <w:jc w:val="both"/>
      </w:pPr>
      <w:r>
        <w:t xml:space="preserve">3.12. Не позднее 30 дней со дня </w:t>
      </w:r>
      <w:proofErr w:type="spellStart"/>
      <w:r>
        <w:t>аттестования</w:t>
      </w:r>
      <w:proofErr w:type="spellEnd"/>
      <w:r>
        <w:t xml:space="preserve"> народного дружинника производит офор</w:t>
      </w:r>
      <w:r>
        <w:t>м</w:t>
      </w:r>
      <w:r>
        <w:t>ление и выдачу удостоверения народного дружинника, заверенного печатью администрации Бокситогорского муниципального района</w:t>
      </w:r>
      <w:proofErr w:type="gramStart"/>
      <w:r>
        <w:t xml:space="preserve"> ,</w:t>
      </w:r>
      <w:proofErr w:type="gramEnd"/>
      <w:r>
        <w:t xml:space="preserve"> а также его замену в порядке, установленном о</w:t>
      </w:r>
      <w:r>
        <w:t>б</w:t>
      </w:r>
      <w:r>
        <w:t xml:space="preserve">ластным </w:t>
      </w:r>
      <w:hyperlink r:id="rId8" w:history="1">
        <w:r w:rsidRPr="0068033D">
          <w:t>законом</w:t>
        </w:r>
      </w:hyperlink>
      <w:r w:rsidRPr="0068033D">
        <w:t xml:space="preserve"> </w:t>
      </w:r>
      <w:r>
        <w:t>от 15 апреля 2015 года N 38-оз "Об участии граждан в охране общественного порядка на территории Ленинградской о</w:t>
      </w:r>
      <w:r>
        <w:t>б</w:t>
      </w:r>
      <w:r>
        <w:t>ласти".</w:t>
      </w:r>
    </w:p>
    <w:p w:rsidR="00FF04B2" w:rsidRDefault="00FF04B2" w:rsidP="00FF04B2">
      <w:pPr>
        <w:pStyle w:val="ConsPlusNormal"/>
        <w:ind w:firstLine="540"/>
        <w:jc w:val="both"/>
      </w:pPr>
      <w:r>
        <w:t>3.13. Осуществляет учет документов и материалов, связанных с деятельностью народных дружин, в том числе:</w:t>
      </w:r>
    </w:p>
    <w:p w:rsidR="00FF04B2" w:rsidRDefault="00FF04B2" w:rsidP="00FF04B2">
      <w:pPr>
        <w:pStyle w:val="ConsPlusNormal"/>
        <w:ind w:firstLine="540"/>
        <w:jc w:val="both"/>
      </w:pPr>
      <w:r>
        <w:t>копий свидетельств о внесении народных дружин в региональный реестр народных др</w:t>
      </w:r>
      <w:r>
        <w:t>у</w:t>
      </w:r>
      <w:r>
        <w:t>жин;</w:t>
      </w:r>
    </w:p>
    <w:p w:rsidR="00FF04B2" w:rsidRDefault="00FF04B2" w:rsidP="00FF04B2">
      <w:pPr>
        <w:pStyle w:val="ConsPlusNormal"/>
        <w:ind w:firstLine="540"/>
        <w:jc w:val="both"/>
      </w:pPr>
      <w:r>
        <w:t>копий уставов народных дружин;</w:t>
      </w:r>
    </w:p>
    <w:p w:rsidR="00FF04B2" w:rsidRDefault="00FF04B2" w:rsidP="00FF04B2">
      <w:pPr>
        <w:pStyle w:val="ConsPlusNormal"/>
        <w:ind w:firstLine="540"/>
        <w:jc w:val="both"/>
      </w:pPr>
      <w:r>
        <w:t>карт-схем территорий, в границах которых народные дружины правомочны участвовать в охране общественного порядка;</w:t>
      </w:r>
    </w:p>
    <w:p w:rsidR="00FF04B2" w:rsidRDefault="00FF04B2" w:rsidP="00FF04B2">
      <w:pPr>
        <w:pStyle w:val="ConsPlusNormal"/>
        <w:ind w:firstLine="540"/>
        <w:jc w:val="both"/>
      </w:pPr>
      <w:r>
        <w:t xml:space="preserve">копий соглашений об участии в охране общественного порядка на территориях поселений Бокситогорского муниципального района; </w:t>
      </w:r>
    </w:p>
    <w:p w:rsidR="00FF04B2" w:rsidRDefault="00FF04B2" w:rsidP="00FF04B2">
      <w:pPr>
        <w:pStyle w:val="ConsPlusNormal"/>
        <w:ind w:firstLine="540"/>
        <w:jc w:val="both"/>
      </w:pPr>
      <w:r>
        <w:t>копий планов работы народных дружин;</w:t>
      </w:r>
    </w:p>
    <w:p w:rsidR="00FF04B2" w:rsidRDefault="00FF04B2" w:rsidP="00FF04B2">
      <w:pPr>
        <w:pStyle w:val="ConsPlusNormal"/>
        <w:ind w:firstLine="540"/>
        <w:jc w:val="both"/>
      </w:pPr>
      <w:r>
        <w:t>отчетов и иной информации о результатах деятельности народных дружин;</w:t>
      </w:r>
    </w:p>
    <w:p w:rsidR="00FF04B2" w:rsidRDefault="00FF04B2" w:rsidP="00FF04B2">
      <w:pPr>
        <w:pStyle w:val="ConsPlusNormal"/>
        <w:ind w:firstLine="540"/>
        <w:jc w:val="both"/>
      </w:pPr>
      <w:r>
        <w:t>списков учредителей, командиров и членов народных дружин;</w:t>
      </w:r>
    </w:p>
    <w:p w:rsidR="00FF04B2" w:rsidRDefault="00FF04B2" w:rsidP="00FF04B2">
      <w:pPr>
        <w:pStyle w:val="ConsPlusNormal"/>
        <w:ind w:firstLine="540"/>
        <w:jc w:val="both"/>
      </w:pPr>
      <w:r>
        <w:t>книг учета удостоверений народного дружинника;</w:t>
      </w:r>
    </w:p>
    <w:p w:rsidR="00FF04B2" w:rsidRDefault="00FF04B2" w:rsidP="00FF04B2">
      <w:pPr>
        <w:pStyle w:val="ConsPlusNormal"/>
        <w:ind w:firstLine="540"/>
        <w:jc w:val="both"/>
      </w:pPr>
      <w:r>
        <w:t>протоколов аттестации народных дружинников;</w:t>
      </w:r>
    </w:p>
    <w:p w:rsidR="00FF04B2" w:rsidRDefault="00FF04B2" w:rsidP="00FF04B2">
      <w:pPr>
        <w:pStyle w:val="ConsPlusNormal"/>
        <w:ind w:firstLine="540"/>
        <w:jc w:val="both"/>
      </w:pPr>
      <w:proofErr w:type="gramStart"/>
      <w:r>
        <w:t>материалов внутренних расследований совершения народным дружинником, участву</w:t>
      </w:r>
      <w:r>
        <w:t>ю</w:t>
      </w:r>
      <w:r>
        <w:t>щим в охране общественного порядка, противоправных действий либо бездействия, повлекших нарушение прав и свобод граждан, общественных объединений, религиозных и иных организ</w:t>
      </w:r>
      <w:r>
        <w:t>а</w:t>
      </w:r>
      <w:r>
        <w:t>ций; фактов неоднократного невыполнения народным дружинником требований устава наро</w:t>
      </w:r>
      <w:r>
        <w:t>д</w:t>
      </w:r>
      <w:r>
        <w:t>ной дружины либо фактического самоустранения от участия в ее деятельности; причин и о</w:t>
      </w:r>
      <w:r>
        <w:t>б</w:t>
      </w:r>
      <w:r>
        <w:t>стоятельств утраты удостоверений народного дружинника.</w:t>
      </w:r>
      <w:proofErr w:type="gramEnd"/>
    </w:p>
    <w:p w:rsidR="00FF04B2" w:rsidRDefault="00FF04B2" w:rsidP="00FF04B2">
      <w:pPr>
        <w:pStyle w:val="ConsPlusNormal"/>
        <w:ind w:firstLine="540"/>
        <w:jc w:val="both"/>
      </w:pPr>
      <w:r>
        <w:t xml:space="preserve">3.14. Поддерживает постоянную оперативную связь с народными дружинами, доводит до них текущую информацию, предоставленную ОМВД России по Бокситогорскому району и иными правоохранительными органами, информацию о </w:t>
      </w:r>
      <w:proofErr w:type="gramStart"/>
      <w:r>
        <w:t>криминогенной обстановке</w:t>
      </w:r>
      <w:proofErr w:type="gramEnd"/>
      <w:r>
        <w:t xml:space="preserve"> на террит</w:t>
      </w:r>
      <w:r>
        <w:t>о</w:t>
      </w:r>
      <w:r>
        <w:t>рии Бокситогорского муниципального района  (населенном пункте), где осуществляется дежурство (патрулирование), сведения о р</w:t>
      </w:r>
      <w:r>
        <w:t>о</w:t>
      </w:r>
      <w:r>
        <w:t>зыске лиц за преступления и пропавших без вести.</w:t>
      </w:r>
    </w:p>
    <w:p w:rsidR="00FF04B2" w:rsidRDefault="00FF04B2" w:rsidP="00FF04B2">
      <w:pPr>
        <w:pStyle w:val="ConsPlusNormal"/>
        <w:ind w:firstLine="540"/>
        <w:jc w:val="both"/>
      </w:pPr>
      <w:r>
        <w:t>3.15. Разрабатывает инструкции и памятки народным дружинникам, иную наглядную и</w:t>
      </w:r>
      <w:r>
        <w:t>н</w:t>
      </w:r>
      <w:r>
        <w:t>формацию с изложением основных прав и обязанностей, положений нормативных правовых актов по охране общественного порядка, указанием адресов и телефонов правоохранительных органов, экстренных и аварийных служб, а также отражением криминогенной, экономической, культурной, географической и других особенностей местности, где функционируют народные дружины.</w:t>
      </w:r>
    </w:p>
    <w:p w:rsidR="00FF04B2" w:rsidRDefault="00FF04B2" w:rsidP="00FF04B2">
      <w:pPr>
        <w:pStyle w:val="ConsPlusNormal"/>
        <w:ind w:firstLine="540"/>
        <w:jc w:val="both"/>
      </w:pPr>
      <w:r>
        <w:t>3.16. Содействует ОМВД России по Бокситогорскому району, иным правоохранительным органам и командирам народных дружин:</w:t>
      </w:r>
    </w:p>
    <w:p w:rsidR="00FF04B2" w:rsidRDefault="00FF04B2" w:rsidP="00FF04B2">
      <w:pPr>
        <w:pStyle w:val="ConsPlusNormal"/>
        <w:ind w:firstLine="540"/>
        <w:jc w:val="both"/>
      </w:pPr>
      <w:r>
        <w:t>в обеспечении взаимодействия с администрациями поселений, старостами сельских пос</w:t>
      </w:r>
      <w:r>
        <w:t>е</w:t>
      </w:r>
      <w:r>
        <w:t>лений, предприятиями, учреждениями и общественностью по вопросам участия народных др</w:t>
      </w:r>
      <w:r>
        <w:t>у</w:t>
      </w:r>
      <w:r>
        <w:t>жин в поддержании общественного порядка, предупреждении и пресечении правонаруш</w:t>
      </w:r>
      <w:r>
        <w:t>е</w:t>
      </w:r>
      <w:r>
        <w:t>ний;</w:t>
      </w:r>
    </w:p>
    <w:p w:rsidR="00FF04B2" w:rsidRDefault="00FF04B2" w:rsidP="00FF04B2">
      <w:pPr>
        <w:pStyle w:val="ConsPlusNormal"/>
        <w:ind w:firstLine="540"/>
        <w:jc w:val="both"/>
      </w:pPr>
      <w:r>
        <w:t>в подготовке расчетов сил народных дружин, необходимых для привлечения к охране о</w:t>
      </w:r>
      <w:r>
        <w:t>б</w:t>
      </w:r>
      <w:r>
        <w:t>щественного порядка при проведении общественно-политических и иных массовых меропри</w:t>
      </w:r>
      <w:r>
        <w:t>я</w:t>
      </w:r>
      <w:r>
        <w:t>тий, закреплении за народными дружинниками объектов дежурств, постов и маршрутов со</w:t>
      </w:r>
      <w:r>
        <w:t>в</w:t>
      </w:r>
      <w:r>
        <w:t>местного патрулирования;</w:t>
      </w:r>
    </w:p>
    <w:p w:rsidR="00FF04B2" w:rsidRDefault="00FF04B2" w:rsidP="00FF04B2">
      <w:pPr>
        <w:pStyle w:val="ConsPlusNormal"/>
        <w:ind w:firstLine="540"/>
        <w:jc w:val="both"/>
      </w:pPr>
      <w:r>
        <w:t>в правовом и специальном обучении народных дружинников формам и методам пред</w:t>
      </w:r>
      <w:r>
        <w:t>у</w:t>
      </w:r>
      <w:r>
        <w:t>преждения и пресечения правонарушений.</w:t>
      </w:r>
    </w:p>
    <w:p w:rsidR="00FF04B2" w:rsidRDefault="00FF04B2" w:rsidP="00FF04B2">
      <w:pPr>
        <w:pStyle w:val="ConsPlusNormal"/>
        <w:ind w:firstLine="540"/>
        <w:jc w:val="both"/>
      </w:pPr>
      <w:r>
        <w:lastRenderedPageBreak/>
        <w:t>3.17. При получении информации о нарушении народными дружинами (народными др</w:t>
      </w:r>
      <w:r>
        <w:t>у</w:t>
      </w:r>
      <w:r>
        <w:t>жинниками) действующего законодательства во время исполнения обязанностей по охране о</w:t>
      </w:r>
      <w:r>
        <w:t>б</w:t>
      </w:r>
      <w:r>
        <w:t>щественного порядка направляет такую информацию для проведения проверки в соответств</w:t>
      </w:r>
      <w:r>
        <w:t>у</w:t>
      </w:r>
      <w:r>
        <w:t>ющие правоохранительные органы.</w:t>
      </w:r>
    </w:p>
    <w:p w:rsidR="00FF04B2" w:rsidRDefault="00FF04B2" w:rsidP="00FF04B2">
      <w:pPr>
        <w:pStyle w:val="ConsPlusNormal"/>
        <w:ind w:firstLine="540"/>
        <w:jc w:val="both"/>
      </w:pPr>
      <w:r>
        <w:t>3.18. Совместно с командирами народных дружин участвует:</w:t>
      </w:r>
    </w:p>
    <w:p w:rsidR="00FF04B2" w:rsidRDefault="00FF04B2" w:rsidP="00FF04B2">
      <w:pPr>
        <w:pStyle w:val="ConsPlusNormal"/>
        <w:ind w:firstLine="540"/>
        <w:jc w:val="both"/>
      </w:pPr>
      <w:r>
        <w:t xml:space="preserve">в </w:t>
      </w:r>
      <w:proofErr w:type="spellStart"/>
      <w:r>
        <w:t>аттестовании</w:t>
      </w:r>
      <w:proofErr w:type="spellEnd"/>
      <w:r>
        <w:t xml:space="preserve"> народных дружинников с составлением соответствующего протокола;</w:t>
      </w:r>
    </w:p>
    <w:p w:rsidR="00FF04B2" w:rsidRDefault="00FF04B2" w:rsidP="00FF04B2">
      <w:pPr>
        <w:pStyle w:val="ConsPlusNormal"/>
        <w:ind w:firstLine="540"/>
        <w:jc w:val="both"/>
      </w:pPr>
      <w:r>
        <w:t>в проведении внутренних расследований, касающихся:</w:t>
      </w:r>
    </w:p>
    <w:p w:rsidR="00FF04B2" w:rsidRDefault="00FF04B2" w:rsidP="00FF04B2">
      <w:pPr>
        <w:pStyle w:val="ConsPlusNormal"/>
        <w:ind w:firstLine="540"/>
        <w:jc w:val="both"/>
      </w:pPr>
      <w:r>
        <w:t>совершения народным дружинником, участвующим в охране общественного порядка, противоправных действий либо бездействия, повлекших нарушение прав и свобод граждан, общественных объединений, религиозных и иных организаций,</w:t>
      </w:r>
    </w:p>
    <w:p w:rsidR="00FF04B2" w:rsidRDefault="00FF04B2" w:rsidP="00FF04B2">
      <w:pPr>
        <w:pStyle w:val="ConsPlusNormal"/>
        <w:ind w:firstLine="540"/>
        <w:jc w:val="both"/>
      </w:pPr>
      <w:r>
        <w:t>фактов неоднократного невыполнения народным дружинником требований устава наро</w:t>
      </w:r>
      <w:r>
        <w:t>д</w:t>
      </w:r>
      <w:r>
        <w:t>ной дружины либо фактического самоустранения от участия в ее деятельности,</w:t>
      </w:r>
    </w:p>
    <w:p w:rsidR="00FF04B2" w:rsidRDefault="00FF04B2" w:rsidP="00FF04B2">
      <w:pPr>
        <w:pStyle w:val="ConsPlusNormal"/>
        <w:ind w:firstLine="540"/>
        <w:jc w:val="both"/>
      </w:pPr>
      <w:r>
        <w:t>выяснения причин и обстоятельств утраты удостоверений народного дружинника.</w:t>
      </w:r>
    </w:p>
    <w:p w:rsidR="00FF04B2" w:rsidRDefault="00FF04B2" w:rsidP="00FF04B2">
      <w:pPr>
        <w:pStyle w:val="ConsPlusNormal"/>
        <w:ind w:firstLine="540"/>
        <w:jc w:val="both"/>
      </w:pPr>
      <w:r>
        <w:t>3.19. По поручению администрации Бокситогорского муниципального района  в соотве</w:t>
      </w:r>
      <w:r>
        <w:t>т</w:t>
      </w:r>
      <w:r>
        <w:t>ствии с нормативными правовыми актами Ленинградской области и муниципальными прав</w:t>
      </w:r>
      <w:r>
        <w:t>о</w:t>
      </w:r>
      <w:r>
        <w:t>выми актами организует и проводит ежегодные конкурсы среди народных дружин Бокситого</w:t>
      </w:r>
      <w:r>
        <w:t>р</w:t>
      </w:r>
      <w:r>
        <w:t>ского муниципального района  на звание "Лучшая народная дружина муниципального образ</w:t>
      </w:r>
      <w:r>
        <w:t>о</w:t>
      </w:r>
      <w:r>
        <w:t>вания" и "Лучший народный дружинник муниципального образования" (при наличии двух и более н</w:t>
      </w:r>
      <w:r>
        <w:t>а</w:t>
      </w:r>
      <w:r>
        <w:t>родных дружин на территории Бокситогорского муниципального района</w:t>
      </w:r>
      <w:proofErr w:type="gramStart"/>
      <w:r>
        <w:t xml:space="preserve"> )</w:t>
      </w:r>
      <w:proofErr w:type="gramEnd"/>
      <w:r>
        <w:t>.</w:t>
      </w:r>
    </w:p>
    <w:p w:rsidR="00FF04B2" w:rsidRDefault="00FF04B2" w:rsidP="00FF04B2">
      <w:pPr>
        <w:pStyle w:val="ConsPlusNormal"/>
        <w:ind w:firstLine="540"/>
        <w:jc w:val="both"/>
      </w:pPr>
      <w:r>
        <w:t>3.20. Ходатайствует перед органами государственной власти Ленинградской области, а</w:t>
      </w:r>
      <w:r>
        <w:t>д</w:t>
      </w:r>
      <w:r>
        <w:t>министрациями поселений, правоохранительными органами, общественными и иными орган</w:t>
      </w:r>
      <w:r>
        <w:t>и</w:t>
      </w:r>
      <w:r>
        <w:t>зациями о поощрении народных дружинников, отличившихся при исполнении своих обязанн</w:t>
      </w:r>
      <w:r>
        <w:t>о</w:t>
      </w:r>
      <w:r>
        <w:t>стей.</w:t>
      </w:r>
    </w:p>
    <w:p w:rsidR="00FF04B2" w:rsidRDefault="00FF04B2" w:rsidP="00FF04B2">
      <w:pPr>
        <w:pStyle w:val="ConsPlusNormal"/>
        <w:ind w:firstLine="540"/>
        <w:jc w:val="both"/>
      </w:pPr>
      <w:r>
        <w:t>3.21. Принимает участие в подготовке муниципальных правовых актов и других докуме</w:t>
      </w:r>
      <w:r>
        <w:t>н</w:t>
      </w:r>
      <w:r>
        <w:t>тов о деятельности народных дружин на территории Бокситогорского муниципального района .</w:t>
      </w:r>
    </w:p>
    <w:p w:rsidR="00FF04B2" w:rsidRDefault="00FF04B2" w:rsidP="00FF04B2">
      <w:pPr>
        <w:pStyle w:val="ConsPlusNormal"/>
        <w:ind w:firstLine="540"/>
        <w:jc w:val="both"/>
      </w:pPr>
      <w:r>
        <w:t>3.22. Осуществляет иные необходимые меры, обеспечивающие взаимодействие и коорд</w:t>
      </w:r>
      <w:r>
        <w:t>и</w:t>
      </w:r>
      <w:r>
        <w:t>нацию деятельности народных дружин на территории Бокситогорского муниципального района</w:t>
      </w:r>
      <w:proofErr w:type="gramStart"/>
      <w:r>
        <w:t xml:space="preserve"> .</w:t>
      </w:r>
      <w:proofErr w:type="gramEnd"/>
    </w:p>
    <w:p w:rsidR="00FF04B2" w:rsidRDefault="00FF04B2" w:rsidP="00FF04B2">
      <w:pPr>
        <w:pStyle w:val="ConsPlusNormal"/>
        <w:jc w:val="both"/>
      </w:pPr>
    </w:p>
    <w:p w:rsidR="00FF04B2" w:rsidRDefault="00FF04B2" w:rsidP="00FF04B2">
      <w:pPr>
        <w:pStyle w:val="ConsPlusNormal"/>
        <w:jc w:val="center"/>
      </w:pPr>
      <w:r>
        <w:t>4. Состав Штаба и порядок его формирования</w:t>
      </w:r>
    </w:p>
    <w:p w:rsidR="00FF04B2" w:rsidRDefault="00FF04B2" w:rsidP="00FF04B2">
      <w:pPr>
        <w:pStyle w:val="ConsPlusNormal"/>
        <w:jc w:val="both"/>
      </w:pPr>
    </w:p>
    <w:p w:rsidR="00FF04B2" w:rsidRDefault="00FF04B2" w:rsidP="00FF04B2">
      <w:pPr>
        <w:pStyle w:val="ConsPlusNormal"/>
        <w:ind w:firstLine="540"/>
        <w:jc w:val="both"/>
      </w:pPr>
      <w:r>
        <w:t>4.1. Состав Штаба формируется из представителей администрации  Бокситогорского м</w:t>
      </w:r>
      <w:r>
        <w:t>у</w:t>
      </w:r>
      <w:r>
        <w:t>ниципального района, администраций поселений Бокситогорского муниципального района,  ОМВД России по Бокситогорскому району, командиров народных дружин, казачьих о</w:t>
      </w:r>
      <w:r>
        <w:t>б</w:t>
      </w:r>
      <w:r>
        <w:t>ществ, старост сельских поселений.</w:t>
      </w:r>
    </w:p>
    <w:p w:rsidR="00FF04B2" w:rsidRDefault="00FF04B2" w:rsidP="00FF04B2">
      <w:pPr>
        <w:pStyle w:val="ConsPlusNormal"/>
        <w:ind w:firstLine="540"/>
        <w:jc w:val="both"/>
      </w:pPr>
      <w:r>
        <w:t>В состав Штаба также могут включаться представители совета депутатов Бокситогорск</w:t>
      </w:r>
      <w:r>
        <w:t>о</w:t>
      </w:r>
      <w:r>
        <w:t>го муниципального района, депутатов советов депутатов поселений и других заинтересованных ведомств и о</w:t>
      </w:r>
      <w:r>
        <w:t>р</w:t>
      </w:r>
      <w:r>
        <w:t>ганизаций.</w:t>
      </w:r>
    </w:p>
    <w:p w:rsidR="00FF04B2" w:rsidRDefault="00FF04B2" w:rsidP="00FF04B2">
      <w:pPr>
        <w:pStyle w:val="ConsPlusNormal"/>
        <w:ind w:firstLine="540"/>
        <w:jc w:val="both"/>
      </w:pPr>
      <w:r>
        <w:t>4.2. Штаб состоит из начальника Штаба, заместителя начальника Штаба, секретаря Штаба и иных членов Штаба.</w:t>
      </w:r>
    </w:p>
    <w:p w:rsidR="00FF04B2" w:rsidRDefault="00FF04B2" w:rsidP="00FF04B2">
      <w:pPr>
        <w:pStyle w:val="ConsPlusNormal"/>
        <w:ind w:firstLine="540"/>
        <w:jc w:val="both"/>
      </w:pPr>
      <w:r>
        <w:t>4.3. Состав Штаба формируется (по согласованию с заинтересованными инстанциями) главой администрации Бокситогорского муниципального района  и утверждается распоряжен</w:t>
      </w:r>
      <w:r>
        <w:t>и</w:t>
      </w:r>
      <w:r>
        <w:t>ем администрации Бокситогорского муниципального района</w:t>
      </w:r>
      <w:proofErr w:type="gramStart"/>
      <w:r>
        <w:t xml:space="preserve"> ,</w:t>
      </w:r>
      <w:proofErr w:type="gramEnd"/>
      <w:r>
        <w:t xml:space="preserve"> начальником Штаба,  , назначае</w:t>
      </w:r>
      <w:r>
        <w:t>т</w:t>
      </w:r>
      <w:r>
        <w:t xml:space="preserve">ся первый заместитель главы администрации Бокситогорского муниципального района. </w:t>
      </w:r>
    </w:p>
    <w:p w:rsidR="00FF04B2" w:rsidRDefault="00FF04B2" w:rsidP="00FF04B2">
      <w:pPr>
        <w:pStyle w:val="ConsPlusNormal"/>
        <w:ind w:firstLine="540"/>
        <w:jc w:val="both"/>
      </w:pPr>
      <w:r>
        <w:t>4.4. Члены Штаба осуществляют деятельность на общественных началах.</w:t>
      </w:r>
    </w:p>
    <w:p w:rsidR="00FF04B2" w:rsidRDefault="00FF04B2" w:rsidP="00FF04B2">
      <w:pPr>
        <w:pStyle w:val="ConsPlusNormal"/>
        <w:ind w:firstLine="540"/>
        <w:jc w:val="both"/>
      </w:pPr>
      <w:r>
        <w:t>4.5. Штаб из числа членов Штаба формирует комиссию по проверке документов кандид</w:t>
      </w:r>
      <w:r>
        <w:t>а</w:t>
      </w:r>
      <w:r>
        <w:t>тов в народные дружинники, а также при необходимости иные рабочие органы.</w:t>
      </w:r>
    </w:p>
    <w:p w:rsidR="00FF04B2" w:rsidRDefault="00FF04B2" w:rsidP="00FF04B2">
      <w:pPr>
        <w:pStyle w:val="ConsPlusNormal"/>
        <w:jc w:val="both"/>
      </w:pPr>
    </w:p>
    <w:p w:rsidR="00FF04B2" w:rsidRDefault="00FF04B2" w:rsidP="00FF04B2">
      <w:pPr>
        <w:pStyle w:val="ConsPlusNormal"/>
        <w:jc w:val="center"/>
      </w:pPr>
      <w:r>
        <w:lastRenderedPageBreak/>
        <w:t>5. Организация работы Штаба</w:t>
      </w:r>
    </w:p>
    <w:p w:rsidR="00FF04B2" w:rsidRDefault="00FF04B2" w:rsidP="00FF04B2">
      <w:pPr>
        <w:pStyle w:val="ConsPlusNormal"/>
        <w:jc w:val="both"/>
      </w:pPr>
    </w:p>
    <w:p w:rsidR="00FF04B2" w:rsidRDefault="00FF04B2" w:rsidP="00FF04B2">
      <w:pPr>
        <w:pStyle w:val="ConsPlusNormal"/>
        <w:ind w:firstLine="540"/>
        <w:jc w:val="both"/>
      </w:pPr>
      <w:r>
        <w:t>5.1. Штаб осуществляет деятельность в соответствии с годовым планом работы.</w:t>
      </w:r>
    </w:p>
    <w:p w:rsidR="00FF04B2" w:rsidRDefault="00FF04B2" w:rsidP="00FF04B2">
      <w:pPr>
        <w:pStyle w:val="ConsPlusNormal"/>
        <w:ind w:firstLine="540"/>
        <w:jc w:val="both"/>
      </w:pPr>
      <w:r>
        <w:t>5.2. Заседания Штаба проводятся по мере необходимости, но не реже одного раза в ква</w:t>
      </w:r>
      <w:r>
        <w:t>р</w:t>
      </w:r>
      <w:r>
        <w:t>тал, при необходимости могут проводиться внеочередные заседания Штаба.</w:t>
      </w:r>
    </w:p>
    <w:p w:rsidR="00FF04B2" w:rsidRDefault="00FF04B2" w:rsidP="00FF04B2">
      <w:pPr>
        <w:pStyle w:val="ConsPlusNormal"/>
        <w:ind w:firstLine="540"/>
        <w:jc w:val="both"/>
      </w:pPr>
      <w:r>
        <w:t>Дату, время и место проведения заседания Штаба определяет начальник Штаба.</w:t>
      </w:r>
    </w:p>
    <w:p w:rsidR="00FF04B2" w:rsidRDefault="00FF04B2" w:rsidP="00FF04B2">
      <w:pPr>
        <w:pStyle w:val="ConsPlusNormal"/>
        <w:ind w:firstLine="540"/>
        <w:jc w:val="both"/>
      </w:pPr>
      <w:r>
        <w:t>5.3. Заседание Штаба является правомочным, если на нем присутствует более половины членов Штаба. Заседание Штаба ведет начальник Штаба.</w:t>
      </w:r>
    </w:p>
    <w:p w:rsidR="00FF04B2" w:rsidRDefault="00FF04B2" w:rsidP="00FF04B2">
      <w:pPr>
        <w:pStyle w:val="ConsPlusNormal"/>
        <w:ind w:firstLine="540"/>
        <w:jc w:val="both"/>
      </w:pPr>
      <w:r>
        <w:t>Решения Штаба принимаются простым большинством голосов присутствующих на зас</w:t>
      </w:r>
      <w:r>
        <w:t>е</w:t>
      </w:r>
      <w:r>
        <w:t>дании членов Штаба. В случае равенства голосов решающим является голос председательств</w:t>
      </w:r>
      <w:r>
        <w:t>у</w:t>
      </w:r>
      <w:r>
        <w:t>ющего на заседании Штаба.</w:t>
      </w:r>
    </w:p>
    <w:p w:rsidR="00FF04B2" w:rsidRDefault="00FF04B2" w:rsidP="00FF04B2">
      <w:pPr>
        <w:pStyle w:val="ConsPlusNormal"/>
        <w:ind w:firstLine="540"/>
        <w:jc w:val="both"/>
      </w:pPr>
      <w:r>
        <w:t>Решения Штаба оформляются протоколом, который подписывает начальник Штаба либо его заместитель, председательствующий на заседании.</w:t>
      </w:r>
    </w:p>
    <w:p w:rsidR="00FF04B2" w:rsidRDefault="00FF04B2" w:rsidP="00FF04B2">
      <w:pPr>
        <w:pStyle w:val="ConsPlusNormal"/>
        <w:ind w:firstLine="540"/>
        <w:jc w:val="both"/>
      </w:pPr>
      <w:r>
        <w:t>Решения Штаба носят рекомендательный характер.</w:t>
      </w:r>
    </w:p>
    <w:p w:rsidR="00FF04B2" w:rsidRDefault="00FF04B2" w:rsidP="00FF04B2">
      <w:pPr>
        <w:pStyle w:val="ConsPlusNormal"/>
        <w:ind w:firstLine="540"/>
        <w:jc w:val="both"/>
      </w:pPr>
      <w:r>
        <w:t>Члены Штаба участвуют в заседаниях Штаба лично и не вправе делегировать свои полн</w:t>
      </w:r>
      <w:r>
        <w:t>о</w:t>
      </w:r>
      <w:r>
        <w:t>мочия другим лицам. Члены Штаба при обсуждении вопросов имеют равные права.</w:t>
      </w:r>
    </w:p>
    <w:p w:rsidR="00FF04B2" w:rsidRDefault="00FF04B2" w:rsidP="00FF04B2">
      <w:pPr>
        <w:pStyle w:val="ConsPlusNormal"/>
        <w:ind w:firstLine="540"/>
        <w:jc w:val="both"/>
      </w:pPr>
      <w:r>
        <w:t>На заседания Штаба могут приглашаться депутаты совета депутатов Бокситогорского м</w:t>
      </w:r>
      <w:r>
        <w:t>у</w:t>
      </w:r>
      <w:r>
        <w:t>ниципального района, депутатов советов депутатов поселений, должностные лица администр</w:t>
      </w:r>
      <w:r>
        <w:t>а</w:t>
      </w:r>
      <w:r>
        <w:t>ции Бокситогорского муниципального района и администраций поселений, руководители орг</w:t>
      </w:r>
      <w:r>
        <w:t>а</w:t>
      </w:r>
      <w:r>
        <w:t>низаций, расположенных на территории муниципального образования, представители средств массовой информации, уч</w:t>
      </w:r>
      <w:r>
        <w:t>е</w:t>
      </w:r>
      <w:r>
        <w:t>ные, эксперты и другие лица.</w:t>
      </w:r>
    </w:p>
    <w:p w:rsidR="00FF04B2" w:rsidRDefault="00FF04B2" w:rsidP="00FF04B2">
      <w:pPr>
        <w:pStyle w:val="ConsPlusNormal"/>
        <w:ind w:firstLine="540"/>
        <w:jc w:val="both"/>
      </w:pPr>
      <w:r>
        <w:t>5.4. Начальник Штаба:</w:t>
      </w:r>
    </w:p>
    <w:p w:rsidR="00FF04B2" w:rsidRDefault="00FF04B2" w:rsidP="00FF04B2">
      <w:pPr>
        <w:pStyle w:val="ConsPlusNormal"/>
        <w:ind w:firstLine="540"/>
        <w:jc w:val="both"/>
      </w:pPr>
      <w:r>
        <w:t>осуществляет общее руководство деятельностью Штаба;</w:t>
      </w:r>
    </w:p>
    <w:p w:rsidR="00FF04B2" w:rsidRDefault="00FF04B2" w:rsidP="00FF04B2">
      <w:pPr>
        <w:pStyle w:val="ConsPlusNormal"/>
        <w:ind w:firstLine="540"/>
        <w:jc w:val="both"/>
      </w:pPr>
      <w:r>
        <w:t>утверждает план работы Штаба и повестку очередного заседания Штаба;</w:t>
      </w:r>
    </w:p>
    <w:p w:rsidR="00FF04B2" w:rsidRDefault="00FF04B2" w:rsidP="00FF04B2">
      <w:pPr>
        <w:pStyle w:val="ConsPlusNormal"/>
        <w:ind w:firstLine="540"/>
        <w:jc w:val="both"/>
      </w:pPr>
      <w:r>
        <w:t>принимает решение о создании рабочих групп из числа членов Штаба для изучения о</w:t>
      </w:r>
      <w:r>
        <w:t>т</w:t>
      </w:r>
      <w:r>
        <w:t>дельных вопросов деятельности народных дружин;</w:t>
      </w:r>
    </w:p>
    <w:p w:rsidR="00FF04B2" w:rsidRDefault="00FF04B2" w:rsidP="00FF04B2">
      <w:pPr>
        <w:pStyle w:val="ConsPlusNormal"/>
        <w:ind w:firstLine="540"/>
        <w:jc w:val="both"/>
      </w:pPr>
      <w:r>
        <w:t>осуществляет непосредственное взаимодействие с правоохранительными органами по в</w:t>
      </w:r>
      <w:r>
        <w:t>о</w:t>
      </w:r>
      <w:r>
        <w:t>просам координации деятельности народных дружин;</w:t>
      </w:r>
    </w:p>
    <w:p w:rsidR="00FF04B2" w:rsidRDefault="00FF04B2" w:rsidP="00FF04B2">
      <w:pPr>
        <w:pStyle w:val="ConsPlusNormal"/>
        <w:ind w:firstLine="540"/>
        <w:jc w:val="both"/>
      </w:pPr>
      <w:r>
        <w:t>представляет Штаб при взаимодействии с органами государственной власти, администр</w:t>
      </w:r>
      <w:r>
        <w:t>а</w:t>
      </w:r>
      <w:r>
        <w:t>циями поселений, общественными и иными организациями;</w:t>
      </w:r>
    </w:p>
    <w:p w:rsidR="00FF04B2" w:rsidRDefault="00FF04B2" w:rsidP="00FF04B2">
      <w:pPr>
        <w:pStyle w:val="ConsPlusNormal"/>
        <w:ind w:firstLine="540"/>
        <w:jc w:val="both"/>
      </w:pPr>
      <w:r>
        <w:t>несет персональную ответственность за выполнение возложенных на Штаб задач.</w:t>
      </w:r>
    </w:p>
    <w:p w:rsidR="00FF04B2" w:rsidRDefault="00FF04B2" w:rsidP="00FF04B2">
      <w:pPr>
        <w:pStyle w:val="ConsPlusNormal"/>
        <w:ind w:firstLine="540"/>
        <w:jc w:val="both"/>
      </w:pPr>
      <w:r>
        <w:t>В случае отсутствия начальника Штаба его функции выполняет заместитель начальника Штаба.</w:t>
      </w:r>
    </w:p>
    <w:p w:rsidR="00FF04B2" w:rsidRDefault="00FF04B2" w:rsidP="00FF04B2">
      <w:pPr>
        <w:pStyle w:val="ConsPlusNormal"/>
        <w:ind w:firstLine="540"/>
        <w:jc w:val="both"/>
      </w:pPr>
      <w:r>
        <w:t>5.5. Секретарь Штаба:</w:t>
      </w:r>
    </w:p>
    <w:p w:rsidR="00FF04B2" w:rsidRDefault="00FF04B2" w:rsidP="00FF04B2">
      <w:pPr>
        <w:pStyle w:val="ConsPlusNormal"/>
        <w:ind w:firstLine="540"/>
        <w:jc w:val="both"/>
      </w:pPr>
      <w:r>
        <w:t>обеспечивает подготовку проектов планов работы Штаба, материалов к заседаниям Шт</w:t>
      </w:r>
      <w:r>
        <w:t>а</w:t>
      </w:r>
      <w:r>
        <w:t>ба, проектов решений заседаний Штаба;</w:t>
      </w:r>
    </w:p>
    <w:p w:rsidR="00FF04B2" w:rsidRDefault="00FF04B2" w:rsidP="00FF04B2">
      <w:pPr>
        <w:pStyle w:val="ConsPlusNormal"/>
        <w:ind w:firstLine="540"/>
        <w:jc w:val="both"/>
      </w:pPr>
      <w:r>
        <w:t>информирует членов Штаба о месте, времени проведения и повестке дня очередного зас</w:t>
      </w:r>
      <w:r>
        <w:t>е</w:t>
      </w:r>
      <w:r>
        <w:t>дания Штаба, обеспечивает участвующих в заседании Штаба необходимыми справочно-информационными материалами;</w:t>
      </w:r>
    </w:p>
    <w:p w:rsidR="00FF04B2" w:rsidRDefault="00FF04B2" w:rsidP="00FF04B2">
      <w:pPr>
        <w:pStyle w:val="ConsPlusNormal"/>
        <w:ind w:firstLine="540"/>
        <w:jc w:val="both"/>
      </w:pPr>
      <w:r>
        <w:t>ведет протокол заседания Штаба;</w:t>
      </w:r>
    </w:p>
    <w:p w:rsidR="00FF04B2" w:rsidRDefault="00FF04B2" w:rsidP="00FF04B2">
      <w:pPr>
        <w:pStyle w:val="ConsPlusNormal"/>
        <w:ind w:firstLine="540"/>
        <w:jc w:val="both"/>
      </w:pPr>
      <w:r>
        <w:t>оформляет решения Штаба;</w:t>
      </w:r>
    </w:p>
    <w:p w:rsidR="00FF04B2" w:rsidRDefault="00FF04B2" w:rsidP="00FF04B2">
      <w:pPr>
        <w:pStyle w:val="ConsPlusNormal"/>
        <w:ind w:firstLine="540"/>
        <w:jc w:val="both"/>
      </w:pPr>
      <w:r>
        <w:t xml:space="preserve">осуществляет текущий </w:t>
      </w:r>
      <w:proofErr w:type="gramStart"/>
      <w:r>
        <w:t>контроль за</w:t>
      </w:r>
      <w:proofErr w:type="gramEnd"/>
      <w:r>
        <w:t xml:space="preserve"> выполнением принятых Штабом решений, а также учет документов и материалов, связанных с деятельностью народных дружин и Штаба.</w:t>
      </w:r>
    </w:p>
    <w:p w:rsidR="00FF04B2" w:rsidRDefault="00FF04B2" w:rsidP="00FF04B2">
      <w:pPr>
        <w:pStyle w:val="ConsPlusNormal"/>
        <w:ind w:firstLine="540"/>
        <w:jc w:val="both"/>
      </w:pPr>
      <w:r>
        <w:t>5.6. Организационно-техническое обеспечение деятельности Штаба осуществляет адм</w:t>
      </w:r>
      <w:r>
        <w:t>и</w:t>
      </w:r>
      <w:r>
        <w:t xml:space="preserve">нистрация Бокситогорского муниципального района. </w:t>
      </w:r>
    </w:p>
    <w:p w:rsidR="00FF04B2" w:rsidRDefault="00FF04B2" w:rsidP="00FF04B2">
      <w:pPr>
        <w:ind w:firstLine="543"/>
        <w:jc w:val="center"/>
      </w:pPr>
    </w:p>
    <w:p w:rsidR="00FF04B2" w:rsidRDefault="00FF04B2" w:rsidP="00FF04B2">
      <w:pPr>
        <w:ind w:firstLine="543"/>
        <w:jc w:val="center"/>
      </w:pPr>
    </w:p>
    <w:p w:rsidR="00FF04B2" w:rsidRDefault="00FF04B2" w:rsidP="00FF04B2">
      <w:pPr>
        <w:ind w:firstLine="543"/>
        <w:jc w:val="center"/>
      </w:pPr>
    </w:p>
    <w:p w:rsidR="00FF04B2" w:rsidRDefault="00FF04B2" w:rsidP="00FF04B2">
      <w:pPr>
        <w:ind w:firstLine="543"/>
        <w:jc w:val="center"/>
      </w:pPr>
    </w:p>
    <w:p w:rsidR="00FF04B2" w:rsidRDefault="00FF04B2" w:rsidP="00FF04B2"/>
    <w:p w:rsidR="00FF04B2" w:rsidRDefault="00FF04B2" w:rsidP="00FF04B2">
      <w:pPr>
        <w:ind w:firstLine="543"/>
        <w:jc w:val="center"/>
      </w:pPr>
    </w:p>
    <w:p w:rsidR="00FF04B2" w:rsidRDefault="00FF04B2" w:rsidP="00FF04B2">
      <w:pPr>
        <w:ind w:firstLine="543"/>
        <w:jc w:val="center"/>
      </w:pPr>
    </w:p>
    <w:p w:rsidR="00FF04B2" w:rsidRDefault="00FF04B2" w:rsidP="00FF04B2">
      <w:pPr>
        <w:ind w:firstLine="543"/>
        <w:jc w:val="center"/>
      </w:pPr>
    </w:p>
    <w:p w:rsidR="00FF04B2" w:rsidRDefault="00FF04B2" w:rsidP="00FF04B2">
      <w:pPr>
        <w:ind w:firstLine="543"/>
        <w:jc w:val="center"/>
      </w:pPr>
    </w:p>
    <w:p w:rsidR="00FF04B2" w:rsidRDefault="00FF04B2" w:rsidP="00FF04B2">
      <w:pPr>
        <w:ind w:firstLine="543"/>
        <w:jc w:val="center"/>
      </w:pPr>
      <w:bookmarkStart w:id="0" w:name="_GoBack"/>
      <w:bookmarkEnd w:id="0"/>
    </w:p>
    <w:p w:rsidR="00FF04B2" w:rsidRDefault="00FF04B2" w:rsidP="00FF04B2">
      <w:pPr>
        <w:ind w:firstLine="543"/>
        <w:jc w:val="center"/>
      </w:pPr>
    </w:p>
    <w:p w:rsidR="00FF04B2" w:rsidRDefault="00FF04B2" w:rsidP="00FF04B2">
      <w:pPr>
        <w:ind w:firstLine="543"/>
        <w:jc w:val="center"/>
      </w:pPr>
    </w:p>
    <w:p w:rsidR="00FF04B2" w:rsidRDefault="00FF04B2" w:rsidP="00FF04B2">
      <w:pPr>
        <w:ind w:firstLine="543"/>
        <w:jc w:val="center"/>
      </w:pPr>
    </w:p>
    <w:p w:rsidR="00FF04B2" w:rsidRDefault="00FF04B2" w:rsidP="00FF04B2">
      <w:pPr>
        <w:ind w:firstLine="543"/>
        <w:jc w:val="center"/>
      </w:pPr>
    </w:p>
    <w:p w:rsidR="00FF04B2" w:rsidRDefault="00FF04B2" w:rsidP="00FF04B2">
      <w:pPr>
        <w:ind w:firstLine="543"/>
        <w:jc w:val="center"/>
      </w:pPr>
    </w:p>
    <w:p w:rsidR="00FF04B2" w:rsidRDefault="00FF04B2" w:rsidP="00FF04B2">
      <w:pPr>
        <w:ind w:firstLine="543"/>
        <w:jc w:val="center"/>
      </w:pPr>
    </w:p>
    <w:p w:rsidR="00FF04B2" w:rsidRDefault="00FF04B2" w:rsidP="00FF04B2">
      <w:pPr>
        <w:ind w:firstLine="543"/>
        <w:jc w:val="center"/>
      </w:pPr>
    </w:p>
    <w:p w:rsidR="002D7AE7" w:rsidRDefault="002D7AE7"/>
    <w:sectPr w:rsidR="002D7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04"/>
    <w:rsid w:val="002D7AE7"/>
    <w:rsid w:val="004D354F"/>
    <w:rsid w:val="004E3204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4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">
    <w:name w:val="Normal"/>
    <w:rsid w:val="00FF04B2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4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">
    <w:name w:val="Normal"/>
    <w:rsid w:val="00FF04B2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8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8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36CCF3322B3B6187FE51B669AE1D715FC6D1D8B29FE105F3CEAFA95EB7AC2926A9D455A59BFDAD21X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36CCF3322B3B6187FE4EA77CAE1D715FC5D9DAB29CE105F3CEAFA95EB7AC2926A9D455A59BFDA821X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36CCF3322B3B6187FE51B669AE1D715FC5DEDFBA9BE105F3CEAFA95E2BX7H" TargetMode="External"/><Relationship Id="rId5" Type="http://schemas.openxmlformats.org/officeDocument/2006/relationships/hyperlink" Target="consultantplus://offline/ref=8936CCF3322B3B6187FE4EA77CAE1D715CCBDFDEB0CFB607A29BA12AXC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2375</Words>
  <Characters>13538</Characters>
  <Application>Microsoft Office Word</Application>
  <DocSecurity>0</DocSecurity>
  <Lines>112</Lines>
  <Paragraphs>31</Paragraphs>
  <ScaleCrop>false</ScaleCrop>
  <Company>Администрация Бокситогорского муниципального района</Company>
  <LinksUpToDate>false</LinksUpToDate>
  <CharactersWithSpaces>15882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Охапкин А.Н.</dc:creator>
  <cp:keywords/>
  <dc:description/>
  <cp:lastModifiedBy>Охапкин А.Н.</cp:lastModifiedBy>
  <cp:revision>4</cp:revision>
  <dcterms:created xsi:type="dcterms:W3CDTF">2023-10-17T09:12:00Z</dcterms:created>
  <dcterms:modified xsi:type="dcterms:W3CDTF">2023-10-31T08:26:00Z</dcterms:modified>
</cp:coreProperties>
</file>